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2F5D7">
      <w:pPr>
        <w:numPr>
          <w:ilvl w:val="0"/>
          <w:numId w:val="0"/>
        </w:numPr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  <w:t>需求背景：</w:t>
      </w:r>
    </w:p>
    <w:p w14:paraId="3695F56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金银报价现状是由商务部一个人盯盘，实时报价，其实由于金银报价是规则定死的，完全可以由钉钉内置的机器人来代替金银报价推送，所以开发以下钉钉机器人报价系统；</w:t>
      </w:r>
    </w:p>
    <w:p w14:paraId="4341BCB5">
      <w:pPr>
        <w:numPr>
          <w:ilvl w:val="0"/>
          <w:numId w:val="1"/>
        </w:numPr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  <w:t>钉钉机器人实时报价--金价需求：</w:t>
      </w:r>
    </w:p>
    <w:p w14:paraId="64BE9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该报价规则可在后台修改配置自定义</w:t>
      </w:r>
    </w:p>
    <w:p w14:paraId="7E6F085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钉钉群里通过钉钉自定义机器人发送报价，报价规则如下：</w:t>
      </w:r>
    </w:p>
    <w:p w14:paraId="66ABF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当前金价报价A=取0.5的整数倍[max（au9999卖一价，maut+d卖一价）+0.5元]</w:t>
      </w:r>
    </w:p>
    <w:p w14:paraId="2F4D3916">
      <w:pPr>
        <w:rPr>
          <w:rFonts w:hint="eastAsia"/>
          <w:lang w:val="en-US" w:eastAsia="zh-CN"/>
        </w:rPr>
      </w:pPr>
    </w:p>
    <w:p w14:paraId="655A0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重新报价触发规则</w:t>
      </w:r>
    </w:p>
    <w:p w14:paraId="2E3E444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上限：max（au9999卖一价，maut+d卖一价）&gt; 当前金价报价A-0.49</w:t>
      </w:r>
    </w:p>
    <w:p w14:paraId="1080B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下限：max（au9999卖一价，maut+d卖一价）&lt; 当前金价报价A-1.5</w:t>
      </w:r>
    </w:p>
    <w:p w14:paraId="08167E24">
      <w:pPr>
        <w:rPr>
          <w:rFonts w:hint="default"/>
          <w:lang w:val="en-US" w:eastAsia="zh-CN"/>
        </w:rPr>
      </w:pPr>
      <w:r>
        <w:rPr>
          <w:rFonts w:hint="eastAsia"/>
          <w:color w:val="C00000"/>
          <w:lang w:val="en-US" w:eastAsia="zh-CN"/>
        </w:rPr>
        <w:t>au9999卖一价、maut+d卖一价从金交所获取，提供接口http api格式</w:t>
      </w:r>
    </w:p>
    <w:p w14:paraId="5C6A679D">
      <w:pPr>
        <w:rPr>
          <w:rFonts w:hint="eastAsia"/>
          <w:b/>
          <w:bCs/>
          <w:i/>
          <w:iCs/>
          <w:lang w:val="en-US" w:eastAsia="zh-CN"/>
        </w:rPr>
      </w:pPr>
    </w:p>
    <w:p w14:paraId="516D999C">
      <w:pPr>
        <w:rPr>
          <w:rFonts w:hint="eastAsia"/>
          <w:b/>
          <w:bCs/>
          <w:i/>
          <w:iCs/>
          <w:lang w:val="en-US" w:eastAsia="zh-CN"/>
        </w:rPr>
      </w:pPr>
      <w:r>
        <w:rPr>
          <w:rFonts w:hint="eastAsia"/>
          <w:b/>
          <w:bCs/>
          <w:i/>
          <w:iCs/>
          <w:lang w:val="en-US" w:eastAsia="zh-CN"/>
        </w:rPr>
        <w:t>举例：</w:t>
      </w:r>
    </w:p>
    <w:p w14:paraId="5BC7537E">
      <w:pPr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当max（au9999卖一价，maut+d卖一价)=1031.4</w:t>
      </w:r>
    </w:p>
    <w:p w14:paraId="400323F8">
      <w:pPr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当前金价报价A=1032</w:t>
      </w:r>
    </w:p>
    <w:p w14:paraId="716E06B5">
      <w:pPr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重新报价触发规则：</w:t>
      </w:r>
    </w:p>
    <w:p w14:paraId="0894C981">
      <w:pPr>
        <w:rPr>
          <w:rFonts w:hint="default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当max（au9999卖一价，maut+d卖一价)&gt;1031.51</w:t>
      </w:r>
    </w:p>
    <w:p w14:paraId="3DA0CB02">
      <w:pPr>
        <w:rPr>
          <w:rFonts w:hint="default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当max（au9999卖一价，maut+d卖一价)&lt;1030.5</w:t>
      </w:r>
    </w:p>
    <w:p w14:paraId="1F9EE3AA">
      <w:pPr>
        <w:rPr>
          <w:rFonts w:hint="eastAsia"/>
          <w:lang w:val="en-US" w:eastAsia="zh-CN"/>
        </w:rPr>
      </w:pPr>
    </w:p>
    <w:p w14:paraId="37E94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钉钉机器人发送消息模板：</w:t>
      </w:r>
    </w:p>
    <w:p w14:paraId="6500F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【金价报价更新】m/d h/min/s投资类黄金基础金价报价：A元/克；</w:t>
      </w:r>
    </w:p>
    <w:p w14:paraId="48008D0C">
      <w:pPr>
        <w:rPr>
          <w:rFonts w:hint="eastAsia"/>
          <w:lang w:val="en-US" w:eastAsia="zh-CN"/>
        </w:rPr>
      </w:pPr>
    </w:p>
    <w:p w14:paraId="22140DA4"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  <w:t>钉钉机器人实时报价--银价需求：</w:t>
      </w:r>
    </w:p>
    <w:p w14:paraId="5DBEE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该报价规则可在后台修改配置自定义</w:t>
      </w:r>
      <w:bookmarkStart w:id="0" w:name="_GoBack"/>
      <w:bookmarkEnd w:id="0"/>
    </w:p>
    <w:p w14:paraId="035E0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当前银价报价A=AgT+D卖1价/1000+0.1元/克 ，向上取数保留1为小数;</w:t>
      </w:r>
    </w:p>
    <w:p w14:paraId="5E3F9A8E">
      <w:pPr>
        <w:rPr>
          <w:rFonts w:hint="default"/>
          <w:lang w:val="en-US" w:eastAsia="zh-CN"/>
        </w:rPr>
      </w:pPr>
    </w:p>
    <w:p w14:paraId="7862A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重新报价触发规则</w:t>
      </w:r>
    </w:p>
    <w:p w14:paraId="047D4C7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上限：AgT+D卖1价 &gt; 当前银价报价A*1000+1</w:t>
      </w:r>
    </w:p>
    <w:p w14:paraId="10714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下限：AgT+D卖1价 &lt; 当前银价报价A*1000-300</w:t>
      </w:r>
    </w:p>
    <w:p w14:paraId="2A168DEB">
      <w:pPr>
        <w:rPr>
          <w:rFonts w:hint="default"/>
          <w:lang w:val="en-US" w:eastAsia="zh-CN"/>
        </w:rPr>
      </w:pPr>
      <w:r>
        <w:rPr>
          <w:rFonts w:hint="eastAsia"/>
          <w:color w:val="C00000"/>
          <w:lang w:val="en-US" w:eastAsia="zh-CN"/>
        </w:rPr>
        <w:t>AgT+D卖1价从金交所获取，提供接口http api格式</w:t>
      </w:r>
    </w:p>
    <w:p w14:paraId="15D4CF13">
      <w:pPr>
        <w:rPr>
          <w:rFonts w:hint="eastAsia"/>
          <w:lang w:val="en-US" w:eastAsia="zh-CN"/>
        </w:rPr>
      </w:pPr>
    </w:p>
    <w:p w14:paraId="7364B0C1">
      <w:pPr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举例：</w:t>
      </w:r>
    </w:p>
    <w:p w14:paraId="15CEC209">
      <w:pPr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如AgT+D卖1价=18333，</w:t>
      </w:r>
    </w:p>
    <w:p w14:paraId="028C5889">
      <w:pPr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当前银价报价A=18333/1000+0.1=18.5元/克</w:t>
      </w:r>
    </w:p>
    <w:p w14:paraId="591383E0">
      <w:pPr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重新报价触发规则</w:t>
      </w:r>
    </w:p>
    <w:p w14:paraId="07A4897D">
      <w:pPr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当AgT+D卖1价 &gt; 18501</w:t>
      </w:r>
    </w:p>
    <w:p w14:paraId="6BEBCC98">
      <w:pPr>
        <w:rPr>
          <w:rFonts w:hint="default"/>
          <w:lang w:val="en-US" w:eastAsia="zh-CN"/>
        </w:rPr>
      </w:pPr>
      <w:r>
        <w:rPr>
          <w:rFonts w:hint="eastAsia"/>
          <w:i/>
          <w:iCs/>
          <w:lang w:val="en-US" w:eastAsia="zh-CN"/>
        </w:rPr>
        <w:t>当AgT+D卖1价 &lt;18200</w:t>
      </w:r>
    </w:p>
    <w:p w14:paraId="62D23B5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043F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钉钉机器人发送消息模板：</w:t>
      </w:r>
    </w:p>
    <w:p w14:paraId="0A7FD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【银价报价更新】m/d h/min/s投资类白银基础银价报价：A元/克；</w:t>
      </w:r>
    </w:p>
    <w:p w14:paraId="0B19D17C">
      <w:pPr>
        <w:rPr>
          <w:rFonts w:hint="eastAsia"/>
          <w:lang w:val="en-US" w:eastAsia="zh-CN"/>
        </w:rPr>
      </w:pPr>
    </w:p>
    <w:p w14:paraId="3DB3B2B0"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  <w:t>钉钉机器人报价后台：</w:t>
      </w:r>
    </w:p>
    <w:p w14:paraId="513A5AA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后台功能有：报价规则配置菜单（分金银报价和金银报价阈值触发规则设置）、消息模板配置菜单、群推送消息配置，用户管理；</w:t>
      </w:r>
    </w:p>
    <w:p w14:paraId="28C97B96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报价规则配置菜单如下：</w:t>
      </w:r>
    </w:p>
    <w:p w14:paraId="574A7775">
      <w:r>
        <w:drawing>
          <wp:inline distT="0" distB="0" distL="114300" distR="114300">
            <wp:extent cx="5241290" cy="2133600"/>
            <wp:effectExtent l="0" t="0" r="165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C9B49"/>
    <w:p w14:paraId="7D49AED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2、推送消息模板配置页面如下：</w:t>
      </w:r>
    </w:p>
    <w:p w14:paraId="7E486FF3">
      <w:pPr>
        <w:rPr>
          <w:rFonts w:hint="eastAsia"/>
          <w:lang w:val="en-US" w:eastAsia="zh-CN"/>
        </w:rPr>
      </w:pPr>
    </w:p>
    <w:p w14:paraId="12F7DEC4">
      <w:r>
        <w:drawing>
          <wp:inline distT="0" distB="0" distL="114300" distR="114300">
            <wp:extent cx="5263515" cy="5137785"/>
            <wp:effectExtent l="0" t="0" r="1968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513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983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3、推送消息群配置如下：</w:t>
      </w:r>
    </w:p>
    <w:p w14:paraId="6682C648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3515" cy="3811905"/>
            <wp:effectExtent l="0" t="0" r="19685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7EDCC">
      <w:pPr>
        <w:widowControl w:val="0"/>
        <w:numPr>
          <w:ilvl w:val="0"/>
          <w:numId w:val="0"/>
        </w:numPr>
        <w:jc w:val="both"/>
      </w:pPr>
    </w:p>
    <w:p w14:paraId="574C493B">
      <w:pPr>
        <w:widowControl w:val="0"/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消息推送清单记录如下：</w:t>
      </w:r>
    </w:p>
    <w:p w14:paraId="04AA31A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3515" cy="3175635"/>
            <wp:effectExtent l="0" t="0" r="19685" b="247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7F4C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DF27"/>
    <w:multiLevelType w:val="singleLevel"/>
    <w:tmpl w:val="EFFEDF2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BA4C92"/>
    <w:multiLevelType w:val="singleLevel"/>
    <w:tmpl w:val="FBBA4C9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D7F6A27"/>
    <w:multiLevelType w:val="singleLevel"/>
    <w:tmpl w:val="FD7F6A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BAFDA71"/>
    <w:multiLevelType w:val="singleLevel"/>
    <w:tmpl w:val="7BAFDA7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34B3"/>
    <w:rsid w:val="078D5BD5"/>
    <w:rsid w:val="08FF8295"/>
    <w:rsid w:val="0FE7721A"/>
    <w:rsid w:val="1AF3D8B4"/>
    <w:rsid w:val="1E4F69F8"/>
    <w:rsid w:val="27E0D931"/>
    <w:rsid w:val="2C7EC835"/>
    <w:rsid w:val="2DFC9A29"/>
    <w:rsid w:val="2FFF4931"/>
    <w:rsid w:val="31B58161"/>
    <w:rsid w:val="32EB313F"/>
    <w:rsid w:val="37EC7943"/>
    <w:rsid w:val="3BFEECBF"/>
    <w:rsid w:val="3EEF7826"/>
    <w:rsid w:val="3F9EC76E"/>
    <w:rsid w:val="3FFE7B6C"/>
    <w:rsid w:val="3FFF0E46"/>
    <w:rsid w:val="49B32C3F"/>
    <w:rsid w:val="4FFABF41"/>
    <w:rsid w:val="4FFD7800"/>
    <w:rsid w:val="586E4B9C"/>
    <w:rsid w:val="5BC57E1F"/>
    <w:rsid w:val="5ED60EBE"/>
    <w:rsid w:val="5EFFA99C"/>
    <w:rsid w:val="5F27EEA4"/>
    <w:rsid w:val="5F6BB0FB"/>
    <w:rsid w:val="5F97BAAB"/>
    <w:rsid w:val="5FB5CB06"/>
    <w:rsid w:val="5FBF519A"/>
    <w:rsid w:val="5FBFFDB7"/>
    <w:rsid w:val="5FFBAD7A"/>
    <w:rsid w:val="5FFD3B45"/>
    <w:rsid w:val="64D56ADD"/>
    <w:rsid w:val="67C304C6"/>
    <w:rsid w:val="67DBCF9D"/>
    <w:rsid w:val="6CE3B75C"/>
    <w:rsid w:val="6CE5B5F6"/>
    <w:rsid w:val="6E9A6A80"/>
    <w:rsid w:val="6F7F005E"/>
    <w:rsid w:val="6FB52217"/>
    <w:rsid w:val="6FCB8677"/>
    <w:rsid w:val="6FDF5406"/>
    <w:rsid w:val="6FDFA540"/>
    <w:rsid w:val="72EBC699"/>
    <w:rsid w:val="730FDBEB"/>
    <w:rsid w:val="75375799"/>
    <w:rsid w:val="755AD1C9"/>
    <w:rsid w:val="76733F09"/>
    <w:rsid w:val="76DB9673"/>
    <w:rsid w:val="76EBEE17"/>
    <w:rsid w:val="771EE402"/>
    <w:rsid w:val="776D6F15"/>
    <w:rsid w:val="77B95AD1"/>
    <w:rsid w:val="79794FE5"/>
    <w:rsid w:val="7B0DE40D"/>
    <w:rsid w:val="7B3FDCF8"/>
    <w:rsid w:val="7BED4921"/>
    <w:rsid w:val="7D3394BD"/>
    <w:rsid w:val="7D360C92"/>
    <w:rsid w:val="7DF2BCFC"/>
    <w:rsid w:val="7DF5179D"/>
    <w:rsid w:val="7DF5954A"/>
    <w:rsid w:val="7E3BC913"/>
    <w:rsid w:val="7E54297A"/>
    <w:rsid w:val="7E660001"/>
    <w:rsid w:val="7E6F21C1"/>
    <w:rsid w:val="7EEE9119"/>
    <w:rsid w:val="7EF7F9F8"/>
    <w:rsid w:val="7F759869"/>
    <w:rsid w:val="7FAE42BC"/>
    <w:rsid w:val="7FD58FF8"/>
    <w:rsid w:val="7FD73004"/>
    <w:rsid w:val="7FDFCAC1"/>
    <w:rsid w:val="7FED6DDB"/>
    <w:rsid w:val="7FFAA8A3"/>
    <w:rsid w:val="7FFCD17B"/>
    <w:rsid w:val="7FFD7366"/>
    <w:rsid w:val="7FFDEFE7"/>
    <w:rsid w:val="7FFF143C"/>
    <w:rsid w:val="875D745D"/>
    <w:rsid w:val="877E0113"/>
    <w:rsid w:val="8FE72C0B"/>
    <w:rsid w:val="97FE90F8"/>
    <w:rsid w:val="9EEB8E3E"/>
    <w:rsid w:val="A1FF5C54"/>
    <w:rsid w:val="ABCD7779"/>
    <w:rsid w:val="AED78A31"/>
    <w:rsid w:val="AFFB967C"/>
    <w:rsid w:val="AFFF7A75"/>
    <w:rsid w:val="B4A61A41"/>
    <w:rsid w:val="BB696803"/>
    <w:rsid w:val="BBDE65E9"/>
    <w:rsid w:val="BE7B14F0"/>
    <w:rsid w:val="BF6FF52E"/>
    <w:rsid w:val="BFB970B5"/>
    <w:rsid w:val="BFF6364C"/>
    <w:rsid w:val="BFFDAABE"/>
    <w:rsid w:val="C7F7A3EF"/>
    <w:rsid w:val="CBFEEF3A"/>
    <w:rsid w:val="CF970A4B"/>
    <w:rsid w:val="CF9DC620"/>
    <w:rsid w:val="CFF72FBF"/>
    <w:rsid w:val="D0E3662F"/>
    <w:rsid w:val="D7FDAC5C"/>
    <w:rsid w:val="D7FDB296"/>
    <w:rsid w:val="DA7BE190"/>
    <w:rsid w:val="DAFD90AF"/>
    <w:rsid w:val="DD7F3161"/>
    <w:rsid w:val="DEB9E49B"/>
    <w:rsid w:val="DF778069"/>
    <w:rsid w:val="DF7EBC91"/>
    <w:rsid w:val="DFBE1D8C"/>
    <w:rsid w:val="DFD95FB5"/>
    <w:rsid w:val="DFE3CBB1"/>
    <w:rsid w:val="E1F32586"/>
    <w:rsid w:val="E3F84A8E"/>
    <w:rsid w:val="E66FFBA0"/>
    <w:rsid w:val="E7BF5EE6"/>
    <w:rsid w:val="EBFBDA2C"/>
    <w:rsid w:val="EE3E382F"/>
    <w:rsid w:val="EF8F0A6A"/>
    <w:rsid w:val="EFDF34B3"/>
    <w:rsid w:val="EFFE3653"/>
    <w:rsid w:val="F1B7B17E"/>
    <w:rsid w:val="F333CA32"/>
    <w:rsid w:val="F3FFD910"/>
    <w:rsid w:val="F43D4FDF"/>
    <w:rsid w:val="F6FF0D88"/>
    <w:rsid w:val="F7BE0BA9"/>
    <w:rsid w:val="F7EDB1EB"/>
    <w:rsid w:val="F7FF443F"/>
    <w:rsid w:val="F8AFAB5B"/>
    <w:rsid w:val="F8FB6800"/>
    <w:rsid w:val="FA6D8DA6"/>
    <w:rsid w:val="FB6EE8FF"/>
    <w:rsid w:val="FB7AF50B"/>
    <w:rsid w:val="FB8A2061"/>
    <w:rsid w:val="FBF321D3"/>
    <w:rsid w:val="FC7DA551"/>
    <w:rsid w:val="FDDE45B9"/>
    <w:rsid w:val="FDEF10CF"/>
    <w:rsid w:val="FE73115F"/>
    <w:rsid w:val="FEDE7480"/>
    <w:rsid w:val="FF9706BD"/>
    <w:rsid w:val="FFAD26B8"/>
    <w:rsid w:val="FFB5F105"/>
    <w:rsid w:val="FFBF7EE1"/>
    <w:rsid w:val="FFBFCBAD"/>
    <w:rsid w:val="FFCC552C"/>
    <w:rsid w:val="FFD739AA"/>
    <w:rsid w:val="FFDFF4A1"/>
    <w:rsid w:val="FFF033FA"/>
    <w:rsid w:val="FFF69AA0"/>
    <w:rsid w:val="FFF7245A"/>
    <w:rsid w:val="FFFB7576"/>
    <w:rsid w:val="FFFF1B91"/>
    <w:rsid w:val="FFFF9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uiPriority w:val="0"/>
    <w:rPr>
      <w:rFonts w:hint="default"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7">
    <w:name w:val="font131"/>
    <w:basedOn w:val="5"/>
    <w:uiPriority w:val="0"/>
    <w:rPr>
      <w:rFonts w:hint="default" w:ascii="微软雅黑" w:hAnsi="微软雅黑" w:eastAsia="微软雅黑" w:cs="微软雅黑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2026-05-01T07:25:00Z</dcterms:created>
  <dc:creator>z-korina</dc:creator>
  <cp:lastModifiedBy>商务客服</cp:lastModifiedBy>
  <dcterms:modified xsi:type="dcterms:W3CDTF">2026-07-08T17:14:42Z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11DD0F2884A108CCDF77E869F9B9CC2F_41</vt:lpwstr>
  </property>
</Properties>
</file>